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C9" w:rsidRPr="00083B60" w:rsidRDefault="00C468B4" w:rsidP="00083B60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Uchwała Nr </w:t>
      </w:r>
      <w:r w:rsidR="00F42F5F">
        <w:rPr>
          <w:rFonts w:ascii="Tahoma" w:hAnsi="Tahoma" w:cs="Tahoma"/>
          <w:b/>
          <w:sz w:val="24"/>
          <w:szCs w:val="24"/>
        </w:rPr>
        <w:t>106</w:t>
      </w:r>
      <w:r>
        <w:rPr>
          <w:rFonts w:ascii="Tahoma" w:hAnsi="Tahoma" w:cs="Tahoma"/>
          <w:b/>
          <w:sz w:val="24"/>
          <w:szCs w:val="24"/>
        </w:rPr>
        <w:t>/2017/2018</w:t>
      </w:r>
    </w:p>
    <w:p w:rsidR="00083B60" w:rsidRDefault="00083B60" w:rsidP="00083B60">
      <w:pPr>
        <w:jc w:val="center"/>
        <w:rPr>
          <w:rFonts w:ascii="Tahoma" w:hAnsi="Tahoma" w:cs="Tahoma"/>
          <w:b/>
          <w:sz w:val="24"/>
          <w:szCs w:val="24"/>
        </w:rPr>
      </w:pPr>
      <w:r w:rsidRPr="00083B60">
        <w:rPr>
          <w:rFonts w:ascii="Tahoma" w:hAnsi="Tahoma" w:cs="Tahoma"/>
          <w:b/>
          <w:sz w:val="24"/>
          <w:szCs w:val="24"/>
        </w:rPr>
        <w:t xml:space="preserve">Rady Pedagogicznej </w:t>
      </w:r>
    </w:p>
    <w:p w:rsidR="00083B60" w:rsidRDefault="00083B60" w:rsidP="00083B6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Publicznej Szkoły Podstawowej w Kodrębie</w:t>
      </w:r>
    </w:p>
    <w:p w:rsidR="00083B60" w:rsidRPr="00083B60" w:rsidRDefault="00083B60" w:rsidP="00083B60">
      <w:pPr>
        <w:jc w:val="center"/>
        <w:rPr>
          <w:rFonts w:ascii="Tahoma" w:hAnsi="Tahoma" w:cs="Tahoma"/>
          <w:b/>
          <w:sz w:val="10"/>
          <w:szCs w:val="10"/>
        </w:rPr>
      </w:pPr>
    </w:p>
    <w:p w:rsidR="00083B60" w:rsidRDefault="00083B60" w:rsidP="00083B6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 dnia </w:t>
      </w:r>
      <w:r w:rsidR="0057649F">
        <w:rPr>
          <w:rFonts w:ascii="Tahoma" w:hAnsi="Tahoma" w:cs="Tahoma"/>
          <w:b/>
          <w:sz w:val="24"/>
          <w:szCs w:val="24"/>
        </w:rPr>
        <w:t>22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7649F">
        <w:rPr>
          <w:rFonts w:ascii="Tahoma" w:hAnsi="Tahoma" w:cs="Tahoma"/>
          <w:b/>
          <w:sz w:val="24"/>
          <w:szCs w:val="24"/>
        </w:rPr>
        <w:t>stycznia</w:t>
      </w:r>
      <w:r>
        <w:rPr>
          <w:rFonts w:ascii="Tahoma" w:hAnsi="Tahoma" w:cs="Tahoma"/>
          <w:b/>
          <w:sz w:val="24"/>
          <w:szCs w:val="24"/>
        </w:rPr>
        <w:t xml:space="preserve"> 201</w:t>
      </w:r>
      <w:r w:rsidR="0057649F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083B60" w:rsidRDefault="00083B60" w:rsidP="00083B60">
      <w:pPr>
        <w:jc w:val="center"/>
        <w:rPr>
          <w:rFonts w:ascii="Tahoma" w:hAnsi="Tahoma" w:cs="Tahoma"/>
          <w:b/>
          <w:sz w:val="24"/>
          <w:szCs w:val="24"/>
        </w:rPr>
      </w:pPr>
    </w:p>
    <w:p w:rsidR="00083B60" w:rsidRDefault="00083B60" w:rsidP="00083B60">
      <w:pPr>
        <w:jc w:val="center"/>
        <w:rPr>
          <w:rFonts w:ascii="Tahoma" w:hAnsi="Tahoma" w:cs="Tahoma"/>
          <w:b/>
          <w:sz w:val="24"/>
          <w:szCs w:val="24"/>
        </w:rPr>
      </w:pPr>
    </w:p>
    <w:p w:rsidR="00083B60" w:rsidRDefault="00083B60" w:rsidP="00083B6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w sprawie </w:t>
      </w:r>
      <w:r w:rsidR="0057649F">
        <w:rPr>
          <w:rFonts w:ascii="Tahoma" w:hAnsi="Tahoma" w:cs="Tahoma"/>
          <w:b/>
          <w:sz w:val="24"/>
          <w:szCs w:val="24"/>
        </w:rPr>
        <w:t xml:space="preserve">zmiany </w:t>
      </w:r>
      <w:r>
        <w:rPr>
          <w:rFonts w:ascii="Tahoma" w:hAnsi="Tahoma" w:cs="Tahoma"/>
          <w:b/>
          <w:sz w:val="24"/>
          <w:szCs w:val="24"/>
        </w:rPr>
        <w:t>statutu szkoły</w:t>
      </w:r>
    </w:p>
    <w:p w:rsidR="00083B60" w:rsidRDefault="00083B60" w:rsidP="00083B60">
      <w:pPr>
        <w:jc w:val="both"/>
        <w:rPr>
          <w:rFonts w:ascii="Tahoma" w:hAnsi="Tahoma" w:cs="Tahoma"/>
          <w:sz w:val="24"/>
          <w:szCs w:val="24"/>
        </w:rPr>
      </w:pPr>
    </w:p>
    <w:p w:rsidR="00083B60" w:rsidRDefault="00083B60" w:rsidP="00083B60">
      <w:pPr>
        <w:jc w:val="both"/>
        <w:rPr>
          <w:rFonts w:ascii="Tahoma" w:hAnsi="Tahoma" w:cs="Tahoma"/>
          <w:sz w:val="24"/>
          <w:szCs w:val="24"/>
        </w:rPr>
      </w:pPr>
    </w:p>
    <w:p w:rsidR="000C1A5A" w:rsidRDefault="00083B60" w:rsidP="00083B6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80 ust.2 pkt 1, w związku z art. 82 ust. 2 ustawy z dnia 14 grudnia 2016 r. Prawo oświatowe (tj. Dz.U. z 2016 r. poz. 59, późn. zm.)</w:t>
      </w:r>
      <w:r w:rsidR="000C1A5A">
        <w:rPr>
          <w:rFonts w:ascii="Tahoma" w:hAnsi="Tahoma" w:cs="Tahoma"/>
          <w:sz w:val="24"/>
          <w:szCs w:val="24"/>
        </w:rPr>
        <w:t xml:space="preserve"> uchwala się co następuje:</w:t>
      </w:r>
    </w:p>
    <w:p w:rsidR="000C1A5A" w:rsidRDefault="000C1A5A" w:rsidP="00083B60">
      <w:pPr>
        <w:jc w:val="both"/>
        <w:rPr>
          <w:rFonts w:ascii="Tahoma" w:hAnsi="Tahoma" w:cs="Tahoma"/>
          <w:sz w:val="24"/>
          <w:szCs w:val="24"/>
        </w:rPr>
      </w:pPr>
    </w:p>
    <w:p w:rsidR="000C1A5A" w:rsidRDefault="000C1A5A" w:rsidP="00083B60">
      <w:pPr>
        <w:jc w:val="both"/>
        <w:rPr>
          <w:rFonts w:ascii="Tahoma" w:hAnsi="Tahoma" w:cs="Tahoma"/>
          <w:sz w:val="24"/>
          <w:szCs w:val="24"/>
        </w:rPr>
      </w:pPr>
    </w:p>
    <w:p w:rsidR="00083B60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  <w:r w:rsidRPr="000C1A5A">
        <w:rPr>
          <w:rFonts w:ascii="Times New Roman" w:hAnsi="Times New Roman" w:cs="Times New Roman"/>
          <w:b/>
          <w:sz w:val="24"/>
          <w:szCs w:val="24"/>
        </w:rPr>
        <w:t>§</w:t>
      </w:r>
      <w:r w:rsidRPr="000C1A5A">
        <w:rPr>
          <w:rFonts w:ascii="Tahoma" w:hAnsi="Tahoma" w:cs="Tahoma"/>
          <w:b/>
          <w:sz w:val="24"/>
          <w:szCs w:val="24"/>
        </w:rPr>
        <w:t>1</w:t>
      </w:r>
    </w:p>
    <w:p w:rsidR="000C1A5A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</w:p>
    <w:p w:rsidR="000C1A5A" w:rsidRPr="002D42B9" w:rsidRDefault="00621115" w:rsidP="00D660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</w:t>
      </w:r>
      <w:r w:rsidR="0057649F">
        <w:rPr>
          <w:rFonts w:ascii="Tahoma" w:hAnsi="Tahoma" w:cs="Tahoma"/>
          <w:sz w:val="24"/>
          <w:szCs w:val="24"/>
        </w:rPr>
        <w:t xml:space="preserve">statucie Publicznej Szkoły Podstawowej w Kodrębie </w:t>
      </w:r>
      <w:r w:rsidR="00D66080">
        <w:rPr>
          <w:rFonts w:ascii="Tahoma" w:hAnsi="Tahoma" w:cs="Tahoma"/>
          <w:sz w:val="24"/>
          <w:szCs w:val="24"/>
        </w:rPr>
        <w:t xml:space="preserve">uchyla się załącznik nr 1 </w:t>
      </w:r>
      <w:r w:rsidR="00B32241">
        <w:rPr>
          <w:rFonts w:ascii="Tahoma" w:hAnsi="Tahoma" w:cs="Tahoma"/>
          <w:sz w:val="24"/>
          <w:szCs w:val="24"/>
        </w:rPr>
        <w:t xml:space="preserve">                            </w:t>
      </w:r>
      <w:r w:rsidR="00D66080">
        <w:rPr>
          <w:rFonts w:ascii="Tahoma" w:hAnsi="Tahoma" w:cs="Tahoma"/>
          <w:sz w:val="24"/>
          <w:szCs w:val="24"/>
        </w:rPr>
        <w:t>i w jego miejsce wprowadza się załącznik</w:t>
      </w:r>
      <w:r w:rsidR="00B32241">
        <w:rPr>
          <w:rFonts w:ascii="Tahoma" w:hAnsi="Tahoma" w:cs="Tahoma"/>
          <w:sz w:val="24"/>
          <w:szCs w:val="24"/>
        </w:rPr>
        <w:t xml:space="preserve"> nr 1</w:t>
      </w:r>
      <w:r w:rsidR="00D66080">
        <w:rPr>
          <w:rFonts w:ascii="Tahoma" w:hAnsi="Tahoma" w:cs="Tahoma"/>
          <w:sz w:val="24"/>
          <w:szCs w:val="24"/>
        </w:rPr>
        <w:t xml:space="preserve"> w brzmieniu</w:t>
      </w:r>
      <w:r w:rsidR="00B32241">
        <w:rPr>
          <w:rFonts w:ascii="Tahoma" w:hAnsi="Tahoma" w:cs="Tahoma"/>
          <w:sz w:val="24"/>
          <w:szCs w:val="24"/>
        </w:rPr>
        <w:t xml:space="preserve"> określonym w niniejszej</w:t>
      </w:r>
      <w:r w:rsidR="00D66080">
        <w:rPr>
          <w:rFonts w:ascii="Tahoma" w:hAnsi="Tahoma" w:cs="Tahoma"/>
          <w:sz w:val="24"/>
          <w:szCs w:val="24"/>
        </w:rPr>
        <w:t xml:space="preserve"> uchwa</w:t>
      </w:r>
      <w:r w:rsidR="00B32241">
        <w:rPr>
          <w:rFonts w:ascii="Tahoma" w:hAnsi="Tahoma" w:cs="Tahoma"/>
          <w:sz w:val="24"/>
          <w:szCs w:val="24"/>
        </w:rPr>
        <w:t>le</w:t>
      </w:r>
      <w:r w:rsidR="00E278CC" w:rsidRPr="00C755E8">
        <w:rPr>
          <w:rFonts w:ascii="Tahoma" w:hAnsi="Tahoma" w:cs="Tahoma"/>
          <w:sz w:val="24"/>
          <w:szCs w:val="24"/>
        </w:rPr>
        <w:t>.</w:t>
      </w:r>
    </w:p>
    <w:p w:rsid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p w:rsidR="000C1A5A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  <w:r w:rsidRPr="000C1A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>2</w:t>
      </w:r>
    </w:p>
    <w:p w:rsidR="000C1A5A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</w:p>
    <w:p w:rsid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Wykonanie uchwały powierza się Dyrektorowi Publicznej Szkoły Podstawowej                   w Kodrębie.</w:t>
      </w:r>
    </w:p>
    <w:p w:rsidR="000C1A5A" w:rsidRP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p w:rsidR="000C1A5A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  <w:r w:rsidRPr="000C1A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>3</w:t>
      </w:r>
    </w:p>
    <w:p w:rsidR="000C1A5A" w:rsidRDefault="000C1A5A" w:rsidP="000C1A5A">
      <w:pPr>
        <w:jc w:val="center"/>
        <w:rPr>
          <w:rFonts w:ascii="Tahoma" w:hAnsi="Tahoma" w:cs="Tahoma"/>
          <w:b/>
          <w:sz w:val="24"/>
          <w:szCs w:val="24"/>
        </w:rPr>
      </w:pPr>
    </w:p>
    <w:p w:rsid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Uchwała wchodzi w życie z dniem podjęcia.</w:t>
      </w:r>
    </w:p>
    <w:p w:rsid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D66080" w:rsidRDefault="00D66080" w:rsidP="000C1A5A">
      <w:pPr>
        <w:jc w:val="both"/>
        <w:rPr>
          <w:rFonts w:ascii="Tahoma" w:hAnsi="Tahoma" w:cs="Tahoma"/>
          <w:sz w:val="24"/>
          <w:szCs w:val="24"/>
        </w:rPr>
      </w:pPr>
    </w:p>
    <w:p w:rsidR="00D66080" w:rsidRDefault="00D66080" w:rsidP="000C1A5A">
      <w:pPr>
        <w:jc w:val="both"/>
        <w:rPr>
          <w:rFonts w:ascii="Tahoma" w:hAnsi="Tahoma" w:cs="Tahoma"/>
          <w:sz w:val="24"/>
          <w:szCs w:val="24"/>
        </w:rPr>
      </w:pPr>
    </w:p>
    <w:p w:rsidR="00D66080" w:rsidRDefault="00D66080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E0019A" w:rsidRDefault="00E0019A" w:rsidP="00C755E8">
      <w:pPr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</w:p>
    <w:p w:rsidR="00E0019A" w:rsidRDefault="00E0019A" w:rsidP="00C755E8">
      <w:pPr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</w:p>
    <w:p w:rsidR="00E0019A" w:rsidRDefault="00E0019A" w:rsidP="00C755E8">
      <w:pPr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</w:p>
    <w:p w:rsidR="00E0019A" w:rsidRDefault="00E0019A" w:rsidP="00C755E8">
      <w:pPr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</w:p>
    <w:p w:rsidR="00C755E8" w:rsidRDefault="00C755E8" w:rsidP="00C755E8">
      <w:pPr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321047">
        <w:rPr>
          <w:rFonts w:ascii="Times New Roman" w:hAnsi="Times New Roman" w:cs="Times New Roman"/>
        </w:rPr>
        <w:t xml:space="preserve"> nr 1</w:t>
      </w:r>
      <w:r>
        <w:rPr>
          <w:rFonts w:ascii="Times New Roman" w:hAnsi="Times New Roman" w:cs="Times New Roman"/>
        </w:rPr>
        <w:t xml:space="preserve"> do Uchwały Nr</w:t>
      </w:r>
      <w:r w:rsidR="003B461B">
        <w:rPr>
          <w:rFonts w:ascii="Times New Roman" w:hAnsi="Times New Roman" w:cs="Times New Roman"/>
        </w:rPr>
        <w:t xml:space="preserve"> 106/</w:t>
      </w:r>
      <w:r>
        <w:rPr>
          <w:rFonts w:ascii="Times New Roman" w:hAnsi="Times New Roman" w:cs="Times New Roman"/>
        </w:rPr>
        <w:t>2017/2018 Rady Pedagogicznej Publicznej Szkoły Podstawowej w Kodrębie z dnia 22 stycznia  2018</w:t>
      </w:r>
      <w:r w:rsidR="00822FF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r.</w:t>
      </w:r>
    </w:p>
    <w:p w:rsidR="00C755E8" w:rsidRDefault="00C755E8" w:rsidP="00C755E8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Tryb ustalania oceny zachowania</w:t>
      </w: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dla klas IV-VIII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Ocena zachowania ustalana jest w oparciu o punktowy system oceniania. </w:t>
      </w: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Śródroczną klasyfikacyjną ocenę zachowania ustala się na podstawie bilansu  punktów   zdobytych przez ucznia w I semestrze.</w:t>
      </w: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Roczną  ocenę ustala się na podstawie średniej arytmetycznej punktów  zdobytych przez ucznia w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 semestrze danego roku szkolnego.</w:t>
      </w: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śródroczna jak i roczna może ulec podwyższeniu lub obniżeniu w stosunku do oceny przewidywanej w oparciu o punkty uzyskane w tym okresie przez ucznia.</w:t>
      </w: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Ocenę zachowania śródroczną i roczną ustala się według następującej skali ocen: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 wzorowe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  bardzo dobre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  dobre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  poprawne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  nieodpowiednie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  naganne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Ocenę zachowania ustala wychowawca klasy w oparciu o punktowy system oceniania zachowania. Jest ona ostateczna. </w:t>
      </w:r>
    </w:p>
    <w:p w:rsidR="00C755E8" w:rsidRDefault="00C755E8" w:rsidP="00C755E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Punktowy system oceniania zachowania.</w:t>
      </w:r>
    </w:p>
    <w:p w:rsidR="00C755E8" w:rsidRDefault="00C755E8" w:rsidP="00C755E8">
      <w:pPr>
        <w:pStyle w:val="Akapitzlist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otrzymuje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D20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punktów na początku każdego semestru. W trakcie semestru uczeń może otrzymywać punkty dodatnie lub ujemne. Fakt uzyskania punktów potwierdza się wpisem w dzienniku elektronicznym.  Zasady przyznawania punktów określa tabela 1 i 2.</w:t>
      </w:r>
    </w:p>
    <w:p w:rsidR="00C755E8" w:rsidRPr="00D207AE" w:rsidRDefault="00C755E8" w:rsidP="00C755E8">
      <w:pPr>
        <w:pStyle w:val="Akapitzlist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Uzyskane punkty są postawą do wystawienia klasyfikacyjnej oceny śródroczne</w:t>
      </w:r>
      <w:r w:rsidRPr="00D20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rocznej według następującej skali: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wzorowe               -  190 i więcej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bardzo dobre         -  160 – 189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dobre                    -  100 – 159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poprawne              -   60  -  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nieodpowiednie     - 20  - 59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naganne                -   19  i mniej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Pr="002A07E4" w:rsidRDefault="00C755E8" w:rsidP="00C755E8">
      <w:pPr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Uczeń nie może uzyskać oceny wzorowej zachowania mimo uzyskania wymaganej liczby punktów w przypadku, gdy otrzyma ponad 25 punktów ujemnych, oceny bardzo dobrej – przy ponad 50 punktach ujemnych, oceny dobrej- przy ponad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0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75 punktach ujemnych.</w:t>
      </w: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Odwołania od oceny zachowania</w:t>
      </w: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lub jego rodzice (prawni opiekunowie) mogą złożyć do Dyrektora szkoły pisemne odwołanie od przewidywanej rocznej oceny zachowania, jeżeli uznają, że proponowana przez wychowawcę klasy ocena zachowania została ustalona niezgodnie z przepisami prawa dotyczącymi trybu ustalania tej oceny.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755E8" w:rsidRDefault="00C755E8" w:rsidP="00C755E8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Odwołanie należy złożyć najpóźniej na dwa dni przed rocznym klasyfikacyjnym posiedzeniem Rady Pedagogicznej.</w:t>
      </w:r>
    </w:p>
    <w:p w:rsidR="00C755E8" w:rsidRDefault="00C755E8" w:rsidP="00C755E8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szkoły rozpatruje zasadność złożonego wniosku – odrzuca go albo powołuje Zespół w składzie: Dyrektor szkoły lub jego zastępca – jako przewodniczący Zespołu, wychowawca klasy   zainteresowanego ucznia, wskazany przez ucznia nauczyciel uczący w danej klasie oraz pedagog lub psycholog szkolny.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755E8" w:rsidRDefault="00C755E8" w:rsidP="00C755E8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 szkoły zwołuje posiedzenie Zespołu nie później niż jeden dzień przed rocznym klasyfikacyjnym posiedzeniu Rady Pedagogicznej. Na posiedzeniu Zespołu omawia się postępowanie ucznia w kontekście odpowiednich zapisów, a następnie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drodze głosowania ustala się stanowisko Zespołu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sprawie odwołania. W przypadku równej ilości głosów decyzję podejmuje przewodniczący Zespołu.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prac Zespołu sporządza się protokół zawierający: skład Zespołu, termin jego posiedzenia, wynik głosowania oraz ustalone stanowisko Zespołu wraz z uzasadnieniem. Protokół stanowi załącznik do dokumentacji procesu kształcenia ucznia. 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 załącznik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Tabela 1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przyznawania punktów dodatnich</w:t>
      </w:r>
    </w:p>
    <w:p w:rsidR="00C755E8" w:rsidRDefault="00C755E8" w:rsidP="00C755E8">
      <w:pPr>
        <w:spacing w:line="276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Tabela 2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przyznawania punktów ujemnych)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Załącznik 1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Tabela 1. 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przyznawania punktów dodatnich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6"/>
        <w:gridCol w:w="3364"/>
        <w:gridCol w:w="1449"/>
        <w:gridCol w:w="1825"/>
        <w:gridCol w:w="1848"/>
      </w:tblGrid>
      <w:tr w:rsidR="00C755E8" w:rsidTr="006A1C23">
        <w:trPr>
          <w:tblHeader/>
        </w:trPr>
        <w:tc>
          <w:tcPr>
            <w:tcW w:w="576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364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Opis zachowania ucznia</w:t>
            </w:r>
          </w:p>
        </w:tc>
        <w:tc>
          <w:tcPr>
            <w:tcW w:w="1449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Liczba punktów możliwych do zdobycia</w:t>
            </w:r>
          </w:p>
        </w:tc>
        <w:tc>
          <w:tcPr>
            <w:tcW w:w="1825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Częstotliwość zdobywania punktów</w:t>
            </w:r>
          </w:p>
        </w:tc>
        <w:tc>
          <w:tcPr>
            <w:tcW w:w="1848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Osoba wpisująca</w:t>
            </w:r>
          </w:p>
        </w:tc>
      </w:tr>
      <w:tr w:rsidR="00C755E8" w:rsidTr="006A1C23">
        <w:tc>
          <w:tcPr>
            <w:tcW w:w="9062" w:type="dxa"/>
            <w:gridSpan w:val="5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Respektowanie regulaminu szkolnego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100% frekwencji.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Brak spóźnień.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Brak godzin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nieusprawiedliwionych.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Nienaganny strój, schludny wygląd.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rPr>
          <w:trHeight w:val="891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Pracowitość, terminowość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i obowiązkowość.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Wysoka kultura osobista, przestrzeganie norm i zasad społecznych.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9062" w:type="dxa"/>
            <w:gridSpan w:val="5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Aktywność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Praca w SU.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opiekun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Praca na rzecz klasy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szkoły.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rPr>
          <w:trHeight w:val="1806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Reprezentowanie szkoły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 uroczystościach gminnych,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tym udział w przygotowaniu oprawy artystycznej tych uroczystości: apele i akademie rocznicowe.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 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 – l odpowiedzialny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C755E8" w:rsidRDefault="00C755E8" w:rsidP="006A1C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55E8" w:rsidTr="006A1C23">
        <w:trPr>
          <w:trHeight w:val="75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Zawody, konkursy przedmiotowe i artystyczne.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 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 – l odpowiedzialny </w:t>
            </w:r>
          </w:p>
        </w:tc>
      </w:tr>
      <w:tr w:rsidR="00C755E8" w:rsidTr="006A1C23">
        <w:trPr>
          <w:trHeight w:val="979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Udokumentowany wolontariat (również poza szkołą)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opiekun lub 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Prezentacja postaw proekologicznych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zbiórka surowców wtórnych 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Makulatura 1kg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Nakrętki 1kg 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porządkowanie placu szkolnego, obiektu szkoły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Jednorazowo- maksymalnie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20 punktów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semestrze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 – l odpowiedzialny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13.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Punkty do dyspozycji wychowawcy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 20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14.</w:t>
            </w:r>
          </w:p>
        </w:tc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Punkty do dyspozycji dyrektora</w:t>
            </w:r>
          </w:p>
        </w:tc>
        <w:tc>
          <w:tcPr>
            <w:tcW w:w="144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0 - 10</w:t>
            </w:r>
          </w:p>
        </w:tc>
        <w:tc>
          <w:tcPr>
            <w:tcW w:w="182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</w:tr>
    </w:tbl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Załącznik 2 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Tabela 2.</w:t>
      </w:r>
    </w:p>
    <w:p w:rsidR="00C755E8" w:rsidRDefault="00C755E8" w:rsidP="00C755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przyznawania punktów ujemnych.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7"/>
        <w:gridCol w:w="3327"/>
        <w:gridCol w:w="1505"/>
        <w:gridCol w:w="1904"/>
        <w:gridCol w:w="1809"/>
      </w:tblGrid>
      <w:tr w:rsidR="00C755E8" w:rsidTr="006A1C23">
        <w:trPr>
          <w:tblHeader/>
        </w:trPr>
        <w:tc>
          <w:tcPr>
            <w:tcW w:w="517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327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Opis zachowania ucznia</w:t>
            </w:r>
          </w:p>
        </w:tc>
        <w:tc>
          <w:tcPr>
            <w:tcW w:w="1505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Liczba punktów ujemnych możliwych do zdobycia</w:t>
            </w:r>
          </w:p>
        </w:tc>
        <w:tc>
          <w:tcPr>
            <w:tcW w:w="1904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Częstotliwość zdobywania punktów</w:t>
            </w:r>
          </w:p>
        </w:tc>
        <w:tc>
          <w:tcPr>
            <w:tcW w:w="1809" w:type="dxa"/>
            <w:shd w:val="clear" w:color="auto" w:fill="EEECE1" w:themeFill="background2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Osoba wpisująca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Nieusprawiedliwiona nieobecność na lekcji  - za każdą godzinę.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-2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Nieusprawiedliwione spóźnienie na lekcje.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- 1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Brak stroju galowego na uroczystościach szkolnych.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Przyniesienie do szkoły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telefonu komórkowego lub innych urządzeń elektronicznych, nagrywanie, udostępnianie.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 prowadzący zajęcia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Samowolne opuszczanie terenu szkoły.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-30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Odłączenie się od grupy podczas wyjść i wycieczek szkolnych.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- 30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 opiekun</w:t>
            </w:r>
          </w:p>
        </w:tc>
      </w:tr>
      <w:tr w:rsidR="00C755E8" w:rsidTr="006A1C23">
        <w:trPr>
          <w:trHeight w:val="1500"/>
        </w:trPr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Palenie papierosów, e-papierosów na terenie szkoły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podczas wyjść i wycieczek szkolnych, </w:t>
            </w:r>
          </w:p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  <w:p w:rsidR="00C755E8" w:rsidRDefault="00C755E8" w:rsidP="006A1C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rPr>
          <w:trHeight w:val="1200"/>
        </w:trPr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spożywanie alkoholu oraz zażywanie środków psychotropowych.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-100</w:t>
            </w:r>
          </w:p>
          <w:p w:rsidR="00C755E8" w:rsidRDefault="00C755E8" w:rsidP="006A1C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Wulgarne słownictwo, agresja słowna i fizyczna.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Oszustwo, np. kłamstwo, kradzież, plagiaty, podrobienie podpisu.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Bójki, zastraszanie, szantaż, wyłudzanie.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Przeszkadzanie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w prowadzeniu lekcji, zakłócanie jej toku.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-10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Lekceważenie poleceń  nauczycieli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i pracowników szkoły.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Niszczenie mienia szkoły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innych osób.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Niestosowne zachowanie na  apelach i uroczystościach szkolnych oraz podczas przerw.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Cyberprzemoc – niewłaściwe zachowanie się podczas korzystania z mediów społecznościowych.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każdy nauczyciel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Przyniesienie do szkoły niebezpiecznych urządzeń (np. nóż, kij, scyzoryk, kastet).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rPr>
          <w:trHeight w:val="674"/>
        </w:trPr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Niestosowne zachowanie</w:t>
            </w:r>
          </w:p>
          <w:p w:rsidR="00C755E8" w:rsidRDefault="00C755E8" w:rsidP="006A1C2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autobusie.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 – l odpowiedzialny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Brak obuwia zmiennego.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Punkty do dyspozycji wychowawcy.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 0 do -20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wychowawca</w:t>
            </w:r>
          </w:p>
        </w:tc>
      </w:tr>
      <w:tr w:rsidR="00C755E8" w:rsidTr="006A1C23"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Punkty do dyspozycji dyrektora.</w:t>
            </w:r>
          </w:p>
        </w:tc>
        <w:tc>
          <w:tcPr>
            <w:tcW w:w="1505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 0 do -10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półroczu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C755E8" w:rsidRDefault="00C755E8" w:rsidP="006A1C2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</w:tr>
    </w:tbl>
    <w:p w:rsidR="00C755E8" w:rsidRDefault="00C755E8" w:rsidP="00C755E8">
      <w:pPr>
        <w:rPr>
          <w:rFonts w:ascii="Times New Roman" w:hAnsi="Times New Roman" w:cs="Times New Roman"/>
          <w:color w:val="000000" w:themeColor="text1"/>
        </w:rPr>
      </w:pPr>
    </w:p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/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Tryb ustalania oceny zachowania</w:t>
      </w:r>
    </w:p>
    <w:p w:rsidR="00C755E8" w:rsidRDefault="00C755E8" w:rsidP="00C755E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dla klas I-III</w:t>
      </w:r>
    </w:p>
    <w:p w:rsidR="00C755E8" w:rsidRDefault="00C755E8" w:rsidP="00C755E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Ś</w:t>
      </w:r>
      <w:r w:rsidRPr="00463B61">
        <w:rPr>
          <w:rFonts w:ascii="Times New Roman" w:eastAsia="Calibri" w:hAnsi="Times New Roman" w:cs="Times New Roman"/>
          <w:sz w:val="24"/>
          <w:szCs w:val="24"/>
        </w:rPr>
        <w:t>ródroczna i roczna ocena zachowania w kl. I-III jest oceną opisową uwzględniającą w szczególności: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wywiązywanie się z obowiązków ucznia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postępowanie zgodne z dobrem społeczności szkolnej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dbałość o honor i tradycje szkoły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dbałość o piękno mowy ojczystej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dbałość o bezpieczeństwo i zdrowie własne oraz innych osób</w:t>
      </w:r>
    </w:p>
    <w:p w:rsidR="00C755E8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godne, kulturalne zachowanie się w szkole i poza nią</w:t>
      </w:r>
    </w:p>
    <w:p w:rsidR="00C755E8" w:rsidRPr="00463B61" w:rsidRDefault="00C755E8" w:rsidP="00C755E8">
      <w:pPr>
        <w:pStyle w:val="Akapitzlist"/>
        <w:numPr>
          <w:ilvl w:val="2"/>
          <w:numId w:val="4"/>
        </w:numPr>
        <w:tabs>
          <w:tab w:val="clear" w:pos="2160"/>
          <w:tab w:val="num" w:pos="851"/>
        </w:tabs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>okazywanie szacunku innym osobom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3B61">
        <w:rPr>
          <w:rFonts w:ascii="Times New Roman" w:eastAsia="Calibri" w:hAnsi="Times New Roman" w:cs="Times New Roman"/>
          <w:sz w:val="24"/>
          <w:szCs w:val="24"/>
        </w:rPr>
        <w:t>Ocena rozpatrywana jest w czterech kategoriach:</w:t>
      </w:r>
    </w:p>
    <w:p w:rsidR="00C755E8" w:rsidRPr="00463B61" w:rsidRDefault="00C755E8" w:rsidP="00C755E8">
      <w:pPr>
        <w:ind w:left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755E8" w:rsidRPr="00463B61" w:rsidRDefault="00C755E8" w:rsidP="00C755E8">
      <w:pPr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463B61">
        <w:rPr>
          <w:rFonts w:ascii="Times New Roman" w:eastAsia="Calibri" w:hAnsi="Times New Roman" w:cs="Times New Roman"/>
          <w:bCs/>
          <w:sz w:val="24"/>
          <w:szCs w:val="24"/>
        </w:rPr>
        <w:t xml:space="preserve"> – zachowanie wzorowe</w:t>
      </w:r>
    </w:p>
    <w:p w:rsidR="00C755E8" w:rsidRPr="00463B61" w:rsidRDefault="00C755E8" w:rsidP="00C755E8">
      <w:pPr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463B61">
        <w:rPr>
          <w:rFonts w:ascii="Times New Roman" w:eastAsia="Calibri" w:hAnsi="Times New Roman" w:cs="Times New Roman"/>
          <w:bCs/>
          <w:sz w:val="24"/>
          <w:szCs w:val="24"/>
        </w:rPr>
        <w:t xml:space="preserve"> – zachowanie bardzo dobre</w:t>
      </w:r>
    </w:p>
    <w:p w:rsidR="00C755E8" w:rsidRPr="00463B61" w:rsidRDefault="00C755E8" w:rsidP="00C755E8">
      <w:pPr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463B61">
        <w:rPr>
          <w:rFonts w:ascii="Times New Roman" w:eastAsia="Calibri" w:hAnsi="Times New Roman" w:cs="Times New Roman"/>
          <w:bCs/>
          <w:sz w:val="24"/>
          <w:szCs w:val="24"/>
        </w:rPr>
        <w:t xml:space="preserve"> – zachowanie poprawne</w:t>
      </w:r>
    </w:p>
    <w:p w:rsidR="00C755E8" w:rsidRPr="00463B61" w:rsidRDefault="00C755E8" w:rsidP="00C755E8">
      <w:pPr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463B61">
        <w:rPr>
          <w:rFonts w:ascii="Times New Roman" w:eastAsia="Calibri" w:hAnsi="Times New Roman" w:cs="Times New Roman"/>
          <w:bCs/>
          <w:sz w:val="24"/>
          <w:szCs w:val="24"/>
        </w:rPr>
        <w:t xml:space="preserve"> – zachowanie budzące zastrzeżenia</w:t>
      </w:r>
    </w:p>
    <w:p w:rsidR="00C755E8" w:rsidRDefault="00C755E8" w:rsidP="00C755E8">
      <w:pPr>
        <w:pStyle w:val="Nagwek4"/>
        <w:jc w:val="both"/>
        <w:rPr>
          <w:sz w:val="24"/>
        </w:rPr>
      </w:pPr>
    </w:p>
    <w:p w:rsidR="00C755E8" w:rsidRPr="00463B61" w:rsidRDefault="00C755E8" w:rsidP="00C755E8">
      <w:pPr>
        <w:pStyle w:val="Nagwek4"/>
        <w:jc w:val="both"/>
        <w:rPr>
          <w:sz w:val="24"/>
        </w:rPr>
      </w:pPr>
      <w:r w:rsidRPr="00463B61">
        <w:rPr>
          <w:sz w:val="24"/>
        </w:rPr>
        <w:t>W – ZACHOWANIE WZOROWE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Uczeń/uczennica odpowiedzialnie wywiązuje się z powierzonych zadań i zobowiązań. Aktywnie uczestniczy w zajęciach. Wykazuje dużą inicjatywę i samodzielność. Jest pracowity(-a), troskliwy(-a), koleżeński(-a), prawdomówny(-a), kulturalny(-a). Dotrzymuje zawartych umów. Panuje nad emocjami. Radzi sobie z różnymi problemami życia codziennego. Potrafi dokonać samooceny własnego zachowania i działania oraz ocenić zachowanie innych. Dba o honor i tradycje szkoły, o piękno mowy ojczystej oraz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o bezpieczeństwo i zdrowie własne i innych. Godnie i kulturalnie zachowuje się w szkole i poza nią. 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B – ZACHOWANIE BARDZO DOBRE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Uczeń/uczennica zachowuje się kulturalnie, używa form grzecznościowych, jest koleżeński(-a), uczynny(-a). Zna zasady bezpieczeństwa w czasie zabaw (zajęć) i przestrzega ich. Dotrzymuje warunków zawartych umów. W miarę możliwości stara się wywiązywać ze swoich obowiązków. Jest prawdomówny(-a). Potrafi ocenić własne zachowanie i zachowanie innych. Potrafi współpracować w zespole. 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b/>
          <w:bCs/>
          <w:sz w:val="24"/>
          <w:szCs w:val="24"/>
        </w:rPr>
        <w:t>P – ZACHOWANIE POPRAWNE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Uczeń/uczennica zna formy grzecznościowe, choć nie zawsze je stosuje. Stara się kulturalnie nawiązywać kontakty z rówieśnikami i dorosłymi. Próbuje oceniać własne zachowanie. Widzi potrzebę poprawy niektórych zachowań. Nie zawsze dotrzymuje obietnic i zobowiązań, potrafi jednak przyznać się do błędu. Stara się przestrzegać bezpieczeństwa w szkole i poza nią. Radzi sobie z własnymi emocjami. Potrafi pracować w zespole. 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5E8" w:rsidRPr="00463B61" w:rsidRDefault="00C755E8" w:rsidP="00C755E8">
      <w:pPr>
        <w:pStyle w:val="Nagwek4"/>
        <w:jc w:val="both"/>
        <w:rPr>
          <w:sz w:val="24"/>
        </w:rPr>
      </w:pPr>
      <w:r w:rsidRPr="00463B61">
        <w:rPr>
          <w:sz w:val="24"/>
        </w:rPr>
        <w:t>N – ZACHOWANIE BUDZĄCE ZASTRZEŻENIA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Uczeń/uczennica zna formy grzecznościowe i zasady kulturalnego zachowania, ma jednak trudności z ich przestrzeganiem. Rozumie, na czym polega koleżeństwo. Widzi i ocenia niewłaściwe zachowania innych, ma jednak problemy z oceną własnych zachowań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i opanowaniem emocji. Ma własne przekonania i zasady postępowania, które czasami budzą zastrzeżenia. Nie zawsze wywiązuje się ze swoich zadań i zobowiązań. </w:t>
      </w:r>
    </w:p>
    <w:p w:rsidR="00C755E8" w:rsidRPr="00463B61" w:rsidRDefault="00C755E8" w:rsidP="00C755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463B61">
        <w:rPr>
          <w:rFonts w:ascii="Times New Roman" w:eastAsia="Calibri" w:hAnsi="Times New Roman" w:cs="Times New Roman"/>
          <w:sz w:val="24"/>
          <w:szCs w:val="24"/>
        </w:rPr>
        <w:t xml:space="preserve">Ocenę zachowania ustala wychowawca na podstawie kryteriów zachowania po uwzględnieniu samooceny ucznia, opinii zespołu klasowego i  innych nauczycieli uczących/pracujących  w szkole. </w:t>
      </w:r>
    </w:p>
    <w:p w:rsidR="00C755E8" w:rsidRDefault="00C755E8" w:rsidP="000C1A5A">
      <w:pPr>
        <w:jc w:val="both"/>
        <w:rPr>
          <w:rFonts w:ascii="Tahoma" w:hAnsi="Tahoma" w:cs="Tahoma"/>
          <w:sz w:val="24"/>
          <w:szCs w:val="24"/>
        </w:rPr>
      </w:pPr>
    </w:p>
    <w:p w:rsid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p w:rsidR="000C1A5A" w:rsidRP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p w:rsidR="000C1A5A" w:rsidRPr="000C1A5A" w:rsidRDefault="000C1A5A" w:rsidP="000C1A5A">
      <w:pPr>
        <w:jc w:val="both"/>
        <w:rPr>
          <w:rFonts w:ascii="Tahoma" w:hAnsi="Tahoma" w:cs="Tahoma"/>
          <w:sz w:val="24"/>
          <w:szCs w:val="24"/>
        </w:rPr>
      </w:pPr>
    </w:p>
    <w:sectPr w:rsidR="000C1A5A" w:rsidRPr="000C1A5A" w:rsidSect="00D7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7679"/>
    <w:multiLevelType w:val="multilevel"/>
    <w:tmpl w:val="A1E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F1261"/>
    <w:multiLevelType w:val="hybridMultilevel"/>
    <w:tmpl w:val="6B147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44B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F04"/>
    <w:multiLevelType w:val="hybridMultilevel"/>
    <w:tmpl w:val="C8C83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5DD8"/>
    <w:multiLevelType w:val="multilevel"/>
    <w:tmpl w:val="9486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60"/>
    <w:rsid w:val="00083B60"/>
    <w:rsid w:val="000C1A5A"/>
    <w:rsid w:val="00273815"/>
    <w:rsid w:val="002B1866"/>
    <w:rsid w:val="002B6016"/>
    <w:rsid w:val="002D42B9"/>
    <w:rsid w:val="00321047"/>
    <w:rsid w:val="003B461B"/>
    <w:rsid w:val="00524C02"/>
    <w:rsid w:val="0057649F"/>
    <w:rsid w:val="00621115"/>
    <w:rsid w:val="006D40D4"/>
    <w:rsid w:val="00822FFC"/>
    <w:rsid w:val="00B2501D"/>
    <w:rsid w:val="00B32241"/>
    <w:rsid w:val="00C468B4"/>
    <w:rsid w:val="00C755E8"/>
    <w:rsid w:val="00D66080"/>
    <w:rsid w:val="00D74FC9"/>
    <w:rsid w:val="00DB2DF9"/>
    <w:rsid w:val="00DB5B9A"/>
    <w:rsid w:val="00DD6CF0"/>
    <w:rsid w:val="00E0019A"/>
    <w:rsid w:val="00E07989"/>
    <w:rsid w:val="00E278CC"/>
    <w:rsid w:val="00E35BD1"/>
    <w:rsid w:val="00E62818"/>
    <w:rsid w:val="00EE0AE0"/>
    <w:rsid w:val="00F42F5F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B38C-0BD0-435F-B1CA-D86538A0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FC9"/>
  </w:style>
  <w:style w:type="paragraph" w:styleId="Nagwek4">
    <w:name w:val="heading 4"/>
    <w:basedOn w:val="Normalny"/>
    <w:next w:val="Normalny"/>
    <w:link w:val="Nagwek4Znak"/>
    <w:qFormat/>
    <w:rsid w:val="00C755E8"/>
    <w:pPr>
      <w:keepNext/>
      <w:outlineLvl w:val="3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8C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C755E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table" w:styleId="Tabela-Siatka">
    <w:name w:val="Table Grid"/>
    <w:basedOn w:val="Standardowy"/>
    <w:uiPriority w:val="39"/>
    <w:rsid w:val="00C7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ZSG Kodrąb</cp:lastModifiedBy>
  <cp:revision>2</cp:revision>
  <cp:lastPrinted>2018-01-22T12:21:00Z</cp:lastPrinted>
  <dcterms:created xsi:type="dcterms:W3CDTF">2018-11-14T07:56:00Z</dcterms:created>
  <dcterms:modified xsi:type="dcterms:W3CDTF">2018-11-14T07:56:00Z</dcterms:modified>
</cp:coreProperties>
</file>